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A1E25" w:rsidRP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r w:rsidRPr="001A1E25">
              <w:rPr>
                <w:b/>
                <w:lang w:val="es-PR"/>
              </w:rPr>
              <w:t>Verbo (AR)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r w:rsidRPr="001A1E25">
              <w:rPr>
                <w:b/>
                <w:lang w:val="es-PR"/>
              </w:rPr>
              <w:t>C.A.T.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r w:rsidRPr="001A1E25">
              <w:rPr>
                <w:b/>
                <w:lang w:val="es-PR"/>
              </w:rPr>
              <w:t>C.N.T.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proofErr w:type="spellStart"/>
            <w:r w:rsidRPr="001A1E25">
              <w:rPr>
                <w:b/>
                <w:lang w:val="es-PR"/>
              </w:rPr>
              <w:t>C.F.Ud</w:t>
            </w:r>
            <w:proofErr w:type="spellEnd"/>
            <w:r w:rsidRPr="001A1E25">
              <w:rPr>
                <w:b/>
                <w:lang w:val="es-PR"/>
              </w:rPr>
              <w:t>. (+)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proofErr w:type="spellStart"/>
            <w:r w:rsidRPr="001A1E25">
              <w:rPr>
                <w:b/>
                <w:lang w:val="es-PR"/>
              </w:rPr>
              <w:t>C.F.Ud</w:t>
            </w:r>
            <w:proofErr w:type="spellEnd"/>
            <w:r w:rsidRPr="001A1E25">
              <w:rPr>
                <w:b/>
                <w:lang w:val="es-PR"/>
              </w:rPr>
              <w:t xml:space="preserve"> (-)</w:t>
            </w:r>
          </w:p>
        </w:tc>
        <w:tc>
          <w:tcPr>
            <w:tcW w:w="1647" w:type="dxa"/>
            <w:vAlign w:val="center"/>
          </w:tcPr>
          <w:p w:rsidR="001A1E25" w:rsidRPr="007351E0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r w:rsidRPr="007351E0">
              <w:rPr>
                <w:b/>
                <w:lang w:val="es-PR"/>
              </w:rPr>
              <w:t>C.I/</w:t>
            </w:r>
            <w:proofErr w:type="spellStart"/>
            <w:r w:rsidRPr="007351E0">
              <w:rPr>
                <w:b/>
                <w:lang w:val="es-PR"/>
              </w:rPr>
              <w:t>F.Uds</w:t>
            </w:r>
            <w:proofErr w:type="spellEnd"/>
            <w:r w:rsidRPr="007351E0">
              <w:rPr>
                <w:b/>
                <w:lang w:val="es-PR"/>
              </w:rPr>
              <w:t>. (+)</w:t>
            </w:r>
          </w:p>
        </w:tc>
        <w:tc>
          <w:tcPr>
            <w:tcW w:w="1647" w:type="dxa"/>
            <w:vAlign w:val="center"/>
          </w:tcPr>
          <w:p w:rsidR="001A1E25" w:rsidRPr="007351E0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r w:rsidRPr="007351E0">
              <w:rPr>
                <w:b/>
                <w:lang w:val="es-PR"/>
              </w:rPr>
              <w:t>C.I/</w:t>
            </w:r>
            <w:proofErr w:type="spellStart"/>
            <w:r w:rsidRPr="007351E0">
              <w:rPr>
                <w:b/>
                <w:lang w:val="es-PR"/>
              </w:rPr>
              <w:t>F.Uds</w:t>
            </w:r>
            <w:proofErr w:type="spellEnd"/>
            <w:r w:rsidRPr="007351E0">
              <w:rPr>
                <w:b/>
                <w:lang w:val="es-PR"/>
              </w:rPr>
              <w:t>. (-)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jc w:val="center"/>
              <w:rPr>
                <w:b/>
                <w:lang w:val="es-PR"/>
              </w:rPr>
            </w:pPr>
            <w:r w:rsidRPr="001A1E25">
              <w:rPr>
                <w:b/>
                <w:lang w:val="es-PR"/>
              </w:rPr>
              <w:t>Inglés</w:t>
            </w:r>
          </w:p>
        </w:tc>
      </w:tr>
      <w:tr w:rsidR="001A1E25" w:rsidRP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Cantar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Canta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cantes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Cante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cante</w:t>
            </w:r>
          </w:p>
        </w:tc>
        <w:tc>
          <w:tcPr>
            <w:tcW w:w="1647" w:type="dxa"/>
            <w:vAlign w:val="center"/>
          </w:tcPr>
          <w:p w:rsidR="001A1E25" w:rsidRPr="007351E0" w:rsidRDefault="001A1E25" w:rsidP="001A1E25">
            <w:pPr>
              <w:spacing w:line="240" w:lineRule="auto"/>
              <w:rPr>
                <w:lang w:val="es-PR"/>
              </w:rPr>
            </w:pPr>
            <w:r w:rsidRPr="007351E0">
              <w:rPr>
                <w:lang w:val="es-PR"/>
              </w:rPr>
              <w:t>Canten</w:t>
            </w:r>
          </w:p>
        </w:tc>
        <w:tc>
          <w:tcPr>
            <w:tcW w:w="1647" w:type="dxa"/>
            <w:vAlign w:val="center"/>
          </w:tcPr>
          <w:p w:rsidR="001A1E25" w:rsidRPr="007351E0" w:rsidRDefault="001A1E25" w:rsidP="001A1E25">
            <w:pPr>
              <w:spacing w:line="240" w:lineRule="auto"/>
              <w:rPr>
                <w:lang w:val="es-PR"/>
              </w:rPr>
            </w:pPr>
            <w:r w:rsidRPr="007351E0">
              <w:rPr>
                <w:lang w:val="es-PR"/>
              </w:rPr>
              <w:t>No canten</w:t>
            </w:r>
          </w:p>
        </w:tc>
        <w:tc>
          <w:tcPr>
            <w:tcW w:w="1647" w:type="dxa"/>
            <w:vAlign w:val="center"/>
          </w:tcPr>
          <w:p w:rsidR="001A1E25" w:rsidRPr="006C09F8" w:rsidRDefault="001A1E25" w:rsidP="00A970DC">
            <w:pPr>
              <w:spacing w:line="240" w:lineRule="auto"/>
            </w:pPr>
            <w:r w:rsidRPr="006C09F8">
              <w:t>To sing</w:t>
            </w:r>
          </w:p>
        </w:tc>
      </w:tr>
      <w:tr w:rsidR="001A1E25" w:rsidRP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*Sonar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Suena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suenes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Suene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suene</w:t>
            </w:r>
          </w:p>
        </w:tc>
        <w:tc>
          <w:tcPr>
            <w:tcW w:w="1647" w:type="dxa"/>
            <w:vAlign w:val="center"/>
          </w:tcPr>
          <w:p w:rsidR="001A1E25" w:rsidRPr="007351E0" w:rsidRDefault="001A1E25" w:rsidP="001A1E25">
            <w:pPr>
              <w:spacing w:line="240" w:lineRule="auto"/>
              <w:rPr>
                <w:lang w:val="es-PR"/>
              </w:rPr>
            </w:pPr>
            <w:r w:rsidRPr="007351E0">
              <w:rPr>
                <w:lang w:val="es-PR"/>
              </w:rPr>
              <w:t>Suenen</w:t>
            </w:r>
          </w:p>
        </w:tc>
        <w:tc>
          <w:tcPr>
            <w:tcW w:w="1647" w:type="dxa"/>
            <w:vAlign w:val="center"/>
          </w:tcPr>
          <w:p w:rsidR="001A1E25" w:rsidRPr="007351E0" w:rsidRDefault="001A1E25" w:rsidP="001A1E25">
            <w:pPr>
              <w:spacing w:line="240" w:lineRule="auto"/>
              <w:rPr>
                <w:lang w:val="es-PR"/>
              </w:rPr>
            </w:pPr>
            <w:r w:rsidRPr="007351E0">
              <w:rPr>
                <w:lang w:val="es-PR"/>
              </w:rPr>
              <w:t>No suenen</w:t>
            </w:r>
          </w:p>
        </w:tc>
        <w:tc>
          <w:tcPr>
            <w:tcW w:w="1647" w:type="dxa"/>
            <w:vAlign w:val="center"/>
          </w:tcPr>
          <w:p w:rsidR="001A1E25" w:rsidRPr="006C09F8" w:rsidRDefault="001A1E25" w:rsidP="00A970DC">
            <w:pPr>
              <w:spacing w:line="240" w:lineRule="auto"/>
            </w:pPr>
            <w:r w:rsidRPr="006C09F8">
              <w:t>To ring (telephone)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*Soñar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Sueña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sueñes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Sueñe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sueñe</w:t>
            </w:r>
          </w:p>
        </w:tc>
        <w:tc>
          <w:tcPr>
            <w:tcW w:w="1647" w:type="dxa"/>
            <w:vAlign w:val="center"/>
          </w:tcPr>
          <w:p w:rsidR="001A1E25" w:rsidRPr="007351E0" w:rsidRDefault="007351E0" w:rsidP="007351E0">
            <w:pPr>
              <w:spacing w:line="240" w:lineRule="auto"/>
              <w:rPr>
                <w:lang w:val="es-PR"/>
              </w:rPr>
            </w:pPr>
            <w:r w:rsidRPr="007351E0">
              <w:rPr>
                <w:lang w:val="es-PR"/>
              </w:rPr>
              <w:t>Sueñen</w:t>
            </w:r>
          </w:p>
        </w:tc>
        <w:tc>
          <w:tcPr>
            <w:tcW w:w="1647" w:type="dxa"/>
            <w:vAlign w:val="center"/>
          </w:tcPr>
          <w:p w:rsidR="001A1E25" w:rsidRPr="007351E0" w:rsidRDefault="007351E0" w:rsidP="001A1E25">
            <w:pPr>
              <w:spacing w:line="240" w:lineRule="auto"/>
              <w:rPr>
                <w:lang w:val="es-PR"/>
              </w:rPr>
            </w:pPr>
            <w:r w:rsidRPr="007351E0">
              <w:rPr>
                <w:lang w:val="es-PR"/>
              </w:rPr>
              <w:t>No sueñen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dream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Bailar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 xml:space="preserve">Baila 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bailes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 xml:space="preserve">Baile 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baile</w:t>
            </w:r>
          </w:p>
        </w:tc>
        <w:tc>
          <w:tcPr>
            <w:tcW w:w="1647" w:type="dxa"/>
            <w:vAlign w:val="center"/>
          </w:tcPr>
          <w:p w:rsidR="001A1E25" w:rsidRPr="007351E0" w:rsidRDefault="007351E0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Bailen </w:t>
            </w:r>
          </w:p>
        </w:tc>
        <w:tc>
          <w:tcPr>
            <w:tcW w:w="1647" w:type="dxa"/>
            <w:vAlign w:val="center"/>
          </w:tcPr>
          <w:p w:rsidR="001A1E25" w:rsidRPr="007351E0" w:rsidRDefault="007351E0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bailen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dance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*Tocar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Toca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toques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Toque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toque</w:t>
            </w:r>
          </w:p>
        </w:tc>
        <w:tc>
          <w:tcPr>
            <w:tcW w:w="1647" w:type="dxa"/>
            <w:vAlign w:val="center"/>
          </w:tcPr>
          <w:p w:rsidR="001A1E25" w:rsidRPr="007351E0" w:rsidRDefault="00C660B4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Toquen</w:t>
            </w:r>
          </w:p>
        </w:tc>
        <w:tc>
          <w:tcPr>
            <w:tcW w:w="1647" w:type="dxa"/>
            <w:vAlign w:val="center"/>
          </w:tcPr>
          <w:p w:rsidR="001A1E25" w:rsidRPr="007351E0" w:rsidRDefault="00C660B4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toquen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touch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Hablar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Habla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hables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Hable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hable</w:t>
            </w:r>
          </w:p>
        </w:tc>
        <w:tc>
          <w:tcPr>
            <w:tcW w:w="1647" w:type="dxa"/>
            <w:vAlign w:val="center"/>
          </w:tcPr>
          <w:p w:rsidR="001A1E25" w:rsidRPr="007351E0" w:rsidRDefault="00C660B4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Hablen </w:t>
            </w:r>
          </w:p>
        </w:tc>
        <w:tc>
          <w:tcPr>
            <w:tcW w:w="1647" w:type="dxa"/>
            <w:vAlign w:val="center"/>
          </w:tcPr>
          <w:p w:rsidR="001A1E25" w:rsidRPr="007351E0" w:rsidRDefault="00C660B4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hablen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speak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*Sacar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Saca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saques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Saque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saque</w:t>
            </w:r>
          </w:p>
        </w:tc>
        <w:tc>
          <w:tcPr>
            <w:tcW w:w="1647" w:type="dxa"/>
            <w:vAlign w:val="center"/>
          </w:tcPr>
          <w:p w:rsidR="001A1E25" w:rsidRPr="007351E0" w:rsidRDefault="00C660B4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Saquen</w:t>
            </w:r>
          </w:p>
        </w:tc>
        <w:tc>
          <w:tcPr>
            <w:tcW w:w="1647" w:type="dxa"/>
            <w:vAlign w:val="center"/>
          </w:tcPr>
          <w:p w:rsidR="001A1E25" w:rsidRPr="007351E0" w:rsidRDefault="00C660B4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saquen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get (good grades)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*Buscar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Busca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busques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Busque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busque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Busquen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busquen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look for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*Practicar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Practica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practiques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Practique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practique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Practiquen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practiquen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practice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*Llegar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Llega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llegues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 xml:space="preserve">Llegue 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llegue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Lleguen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lleguen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arrive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*Jugar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Juga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No juegues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Juegue 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juegue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Jueguen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jueguen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play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*Navegar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 xml:space="preserve">Navega 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navegues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Navegue 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navegue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Naveguen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naveguen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navigate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*Empezar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Empieza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empieces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Empiece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empiece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Empiecen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empiecen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start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*Cruzar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Cruza</w:t>
            </w:r>
          </w:p>
        </w:tc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cruces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Cruce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cruce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Crucen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crucen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cross (the road)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lastRenderedPageBreak/>
              <w:t>Dar</w:t>
            </w:r>
          </w:p>
        </w:tc>
        <w:tc>
          <w:tcPr>
            <w:tcW w:w="1647" w:type="dxa"/>
            <w:vAlign w:val="center"/>
          </w:tcPr>
          <w:p w:rsidR="001A1E2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Da</w:t>
            </w:r>
          </w:p>
        </w:tc>
        <w:tc>
          <w:tcPr>
            <w:tcW w:w="1647" w:type="dxa"/>
            <w:vAlign w:val="center"/>
          </w:tcPr>
          <w:p w:rsidR="001A1E2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No </w:t>
            </w:r>
            <w:r w:rsidR="006C09F8">
              <w:rPr>
                <w:lang w:val="es-PR"/>
              </w:rPr>
              <w:t>des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Dé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dé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give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*Almorzar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Almuerza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almuerces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Almuerce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almuerce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Almuercen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almuercen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eat lunch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*Apagar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Apaga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apagues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Apague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apague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Apaguen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apaguen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turn off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Borrar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Borra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borres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Borre</w:t>
            </w:r>
          </w:p>
        </w:tc>
        <w:tc>
          <w:tcPr>
            <w:tcW w:w="1647" w:type="dxa"/>
            <w:vAlign w:val="center"/>
          </w:tcPr>
          <w:p w:rsidR="001A1E25" w:rsidRPr="001A1E25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borre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Borren</w:t>
            </w:r>
          </w:p>
        </w:tc>
        <w:tc>
          <w:tcPr>
            <w:tcW w:w="1647" w:type="dxa"/>
            <w:vAlign w:val="center"/>
          </w:tcPr>
          <w:p w:rsidR="001A1E25" w:rsidRPr="007351E0" w:rsidRDefault="006C09F8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borren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erase</w:t>
            </w:r>
          </w:p>
        </w:tc>
      </w:tr>
      <w:tr w:rsidR="001A1E25" w:rsidTr="001A1E25">
        <w:trPr>
          <w:trHeight w:val="576"/>
        </w:trPr>
        <w:tc>
          <w:tcPr>
            <w:tcW w:w="1647" w:type="dxa"/>
            <w:vAlign w:val="center"/>
          </w:tcPr>
          <w:p w:rsidR="001A1E25" w:rsidRPr="001A1E25" w:rsidRDefault="001A1E25" w:rsidP="00A970DC">
            <w:pPr>
              <w:spacing w:line="240" w:lineRule="auto"/>
              <w:rPr>
                <w:lang w:val="es-PR"/>
              </w:rPr>
            </w:pPr>
            <w:r w:rsidRPr="001A1E25">
              <w:rPr>
                <w:lang w:val="es-PR"/>
              </w:rPr>
              <w:t>*Secar</w:t>
            </w:r>
          </w:p>
        </w:tc>
        <w:tc>
          <w:tcPr>
            <w:tcW w:w="1647" w:type="dxa"/>
            <w:vAlign w:val="center"/>
          </w:tcPr>
          <w:p w:rsidR="001A1E2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Seca</w:t>
            </w:r>
          </w:p>
        </w:tc>
        <w:tc>
          <w:tcPr>
            <w:tcW w:w="1647" w:type="dxa"/>
            <w:vAlign w:val="center"/>
          </w:tcPr>
          <w:p w:rsidR="001A1E2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seques</w:t>
            </w:r>
          </w:p>
        </w:tc>
        <w:tc>
          <w:tcPr>
            <w:tcW w:w="1647" w:type="dxa"/>
            <w:vAlign w:val="center"/>
          </w:tcPr>
          <w:p w:rsidR="001A1E2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Seque</w:t>
            </w:r>
          </w:p>
        </w:tc>
        <w:tc>
          <w:tcPr>
            <w:tcW w:w="1647" w:type="dxa"/>
            <w:vAlign w:val="center"/>
          </w:tcPr>
          <w:p w:rsidR="001A1E25" w:rsidRPr="001A1E25" w:rsidRDefault="00160AE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seque</w:t>
            </w:r>
          </w:p>
        </w:tc>
        <w:tc>
          <w:tcPr>
            <w:tcW w:w="1647" w:type="dxa"/>
            <w:vAlign w:val="center"/>
          </w:tcPr>
          <w:p w:rsidR="001A1E25" w:rsidRPr="007351E0" w:rsidRDefault="00160AE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Sequen</w:t>
            </w:r>
          </w:p>
        </w:tc>
        <w:tc>
          <w:tcPr>
            <w:tcW w:w="1647" w:type="dxa"/>
            <w:vAlign w:val="center"/>
          </w:tcPr>
          <w:p w:rsidR="001A1E25" w:rsidRPr="007351E0" w:rsidRDefault="00160AE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sequen</w:t>
            </w:r>
          </w:p>
        </w:tc>
        <w:tc>
          <w:tcPr>
            <w:tcW w:w="1647" w:type="dxa"/>
            <w:vAlign w:val="center"/>
          </w:tcPr>
          <w:p w:rsidR="001A1E25" w:rsidRDefault="001A1E25" w:rsidP="00A970DC">
            <w:pPr>
              <w:spacing w:line="240" w:lineRule="auto"/>
            </w:pPr>
            <w:r>
              <w:t>To dry</w:t>
            </w:r>
          </w:p>
        </w:tc>
      </w:tr>
      <w:tr w:rsidR="00160AE5" w:rsidTr="001A1E25">
        <w:trPr>
          <w:trHeight w:val="576"/>
        </w:trPr>
        <w:tc>
          <w:tcPr>
            <w:tcW w:w="1647" w:type="dxa"/>
            <w:vAlign w:val="center"/>
          </w:tcPr>
          <w:p w:rsidR="00160AE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Arreglar</w:t>
            </w:r>
          </w:p>
        </w:tc>
        <w:tc>
          <w:tcPr>
            <w:tcW w:w="1647" w:type="dxa"/>
            <w:vAlign w:val="center"/>
          </w:tcPr>
          <w:p w:rsidR="00160AE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Arregla</w:t>
            </w:r>
          </w:p>
        </w:tc>
        <w:tc>
          <w:tcPr>
            <w:tcW w:w="1647" w:type="dxa"/>
            <w:vAlign w:val="center"/>
          </w:tcPr>
          <w:p w:rsidR="00160AE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arregles</w:t>
            </w:r>
          </w:p>
        </w:tc>
        <w:tc>
          <w:tcPr>
            <w:tcW w:w="1647" w:type="dxa"/>
            <w:vAlign w:val="center"/>
          </w:tcPr>
          <w:p w:rsidR="00160AE5" w:rsidRPr="001A1E25" w:rsidRDefault="00160AE5" w:rsidP="00A970DC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Arregle</w:t>
            </w:r>
          </w:p>
        </w:tc>
        <w:tc>
          <w:tcPr>
            <w:tcW w:w="1647" w:type="dxa"/>
            <w:vAlign w:val="center"/>
          </w:tcPr>
          <w:p w:rsidR="00160AE5" w:rsidRPr="001A1E25" w:rsidRDefault="00160AE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arregle</w:t>
            </w:r>
          </w:p>
        </w:tc>
        <w:tc>
          <w:tcPr>
            <w:tcW w:w="1647" w:type="dxa"/>
            <w:vAlign w:val="center"/>
          </w:tcPr>
          <w:p w:rsidR="00160AE5" w:rsidRPr="007351E0" w:rsidRDefault="00160AE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Arreglen</w:t>
            </w:r>
          </w:p>
        </w:tc>
        <w:tc>
          <w:tcPr>
            <w:tcW w:w="1647" w:type="dxa"/>
            <w:vAlign w:val="center"/>
          </w:tcPr>
          <w:p w:rsidR="00160AE5" w:rsidRPr="007351E0" w:rsidRDefault="00160AE5" w:rsidP="001A1E25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arreglen</w:t>
            </w:r>
          </w:p>
        </w:tc>
        <w:tc>
          <w:tcPr>
            <w:tcW w:w="1647" w:type="dxa"/>
            <w:vAlign w:val="center"/>
          </w:tcPr>
          <w:p w:rsidR="00160AE5" w:rsidRDefault="00160AE5" w:rsidP="00A970DC">
            <w:pPr>
              <w:spacing w:line="240" w:lineRule="auto"/>
            </w:pPr>
            <w:r>
              <w:t>To fix/arrange</w:t>
            </w:r>
          </w:p>
        </w:tc>
      </w:tr>
    </w:tbl>
    <w:p w:rsidR="002D503B" w:rsidRDefault="002D503B">
      <w:bookmarkStart w:id="0" w:name="_GoBack"/>
      <w:bookmarkEnd w:id="0"/>
    </w:p>
    <w:sectPr w:rsidR="002D503B" w:rsidSect="001A1E2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52" w:rsidRDefault="00C93952" w:rsidP="00A970DC">
      <w:pPr>
        <w:spacing w:line="240" w:lineRule="auto"/>
      </w:pPr>
      <w:r>
        <w:separator/>
      </w:r>
    </w:p>
  </w:endnote>
  <w:endnote w:type="continuationSeparator" w:id="0">
    <w:p w:rsidR="00C93952" w:rsidRDefault="00C93952" w:rsidP="00A97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52" w:rsidRDefault="00C93952" w:rsidP="00A970DC">
      <w:pPr>
        <w:spacing w:line="240" w:lineRule="auto"/>
      </w:pPr>
      <w:r>
        <w:separator/>
      </w:r>
    </w:p>
  </w:footnote>
  <w:footnote w:type="continuationSeparator" w:id="0">
    <w:p w:rsidR="00C93952" w:rsidRDefault="00C93952" w:rsidP="00A97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F8" w:rsidRPr="006C09F8" w:rsidRDefault="006C09F8" w:rsidP="006C09F8">
    <w:pPr>
      <w:pStyle w:val="Header"/>
      <w:jc w:val="center"/>
      <w:rPr>
        <w:sz w:val="36"/>
        <w:u w:val="single"/>
      </w:rPr>
    </w:pPr>
    <w:r w:rsidRPr="006C09F8">
      <w:rPr>
        <w:sz w:val="36"/>
        <w:u w:val="single"/>
      </w:rPr>
      <w:t>Commandos (AR)</w:t>
    </w:r>
  </w:p>
  <w:p w:rsidR="006C09F8" w:rsidRDefault="006C0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C"/>
    <w:rsid w:val="00005D46"/>
    <w:rsid w:val="00005E65"/>
    <w:rsid w:val="00007F3E"/>
    <w:rsid w:val="00010A3F"/>
    <w:rsid w:val="00010D40"/>
    <w:rsid w:val="00011B20"/>
    <w:rsid w:val="00014E5F"/>
    <w:rsid w:val="00016085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3A5C"/>
    <w:rsid w:val="00067E59"/>
    <w:rsid w:val="00070F6B"/>
    <w:rsid w:val="00073DC1"/>
    <w:rsid w:val="00082976"/>
    <w:rsid w:val="00092809"/>
    <w:rsid w:val="00095524"/>
    <w:rsid w:val="000A3CE7"/>
    <w:rsid w:val="000A5308"/>
    <w:rsid w:val="000A59ED"/>
    <w:rsid w:val="000A6D2E"/>
    <w:rsid w:val="000B1B23"/>
    <w:rsid w:val="000B6239"/>
    <w:rsid w:val="000B62F5"/>
    <w:rsid w:val="000C3A26"/>
    <w:rsid w:val="000C540B"/>
    <w:rsid w:val="000C6684"/>
    <w:rsid w:val="000C7D1D"/>
    <w:rsid w:val="000D69B1"/>
    <w:rsid w:val="000E5647"/>
    <w:rsid w:val="000E6E49"/>
    <w:rsid w:val="000F2F3F"/>
    <w:rsid w:val="000F5C3E"/>
    <w:rsid w:val="000F5ED7"/>
    <w:rsid w:val="0010794C"/>
    <w:rsid w:val="001118AC"/>
    <w:rsid w:val="00112CEA"/>
    <w:rsid w:val="001132CC"/>
    <w:rsid w:val="00114495"/>
    <w:rsid w:val="001248DF"/>
    <w:rsid w:val="00125144"/>
    <w:rsid w:val="00140F96"/>
    <w:rsid w:val="00143794"/>
    <w:rsid w:val="00160AE5"/>
    <w:rsid w:val="00160D01"/>
    <w:rsid w:val="00166093"/>
    <w:rsid w:val="00167CE4"/>
    <w:rsid w:val="001720FE"/>
    <w:rsid w:val="00174FB3"/>
    <w:rsid w:val="0017747F"/>
    <w:rsid w:val="001860E1"/>
    <w:rsid w:val="001879BF"/>
    <w:rsid w:val="00190EB7"/>
    <w:rsid w:val="001A1E25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527F"/>
    <w:rsid w:val="001E62B6"/>
    <w:rsid w:val="001F2534"/>
    <w:rsid w:val="001F4FBA"/>
    <w:rsid w:val="001F6D3D"/>
    <w:rsid w:val="00200889"/>
    <w:rsid w:val="00200FAC"/>
    <w:rsid w:val="0020660E"/>
    <w:rsid w:val="0021028B"/>
    <w:rsid w:val="00210B49"/>
    <w:rsid w:val="002117AA"/>
    <w:rsid w:val="0022284C"/>
    <w:rsid w:val="002230EB"/>
    <w:rsid w:val="0022789C"/>
    <w:rsid w:val="002301FC"/>
    <w:rsid w:val="00231C49"/>
    <w:rsid w:val="00235A68"/>
    <w:rsid w:val="002361EE"/>
    <w:rsid w:val="002426B1"/>
    <w:rsid w:val="00245E5C"/>
    <w:rsid w:val="00250DF5"/>
    <w:rsid w:val="00251718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A2AE3"/>
    <w:rsid w:val="002A3E0B"/>
    <w:rsid w:val="002A7C38"/>
    <w:rsid w:val="002D10FD"/>
    <w:rsid w:val="002D503B"/>
    <w:rsid w:val="002D75A2"/>
    <w:rsid w:val="002E1030"/>
    <w:rsid w:val="002E73EA"/>
    <w:rsid w:val="002F6144"/>
    <w:rsid w:val="002F767B"/>
    <w:rsid w:val="003013F2"/>
    <w:rsid w:val="003072D8"/>
    <w:rsid w:val="003208C9"/>
    <w:rsid w:val="003242B0"/>
    <w:rsid w:val="00325DF4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23B7"/>
    <w:rsid w:val="003C5A8F"/>
    <w:rsid w:val="003D5132"/>
    <w:rsid w:val="003E1583"/>
    <w:rsid w:val="003F5063"/>
    <w:rsid w:val="003F57D9"/>
    <w:rsid w:val="003F6DA1"/>
    <w:rsid w:val="004007E6"/>
    <w:rsid w:val="004017A9"/>
    <w:rsid w:val="00407850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30F0"/>
    <w:rsid w:val="00453D89"/>
    <w:rsid w:val="00465513"/>
    <w:rsid w:val="00465C17"/>
    <w:rsid w:val="00467D6B"/>
    <w:rsid w:val="00470FF4"/>
    <w:rsid w:val="004736D8"/>
    <w:rsid w:val="004819AA"/>
    <w:rsid w:val="0048264C"/>
    <w:rsid w:val="00487CA0"/>
    <w:rsid w:val="0049452B"/>
    <w:rsid w:val="004963AA"/>
    <w:rsid w:val="00496A6F"/>
    <w:rsid w:val="004A37F5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2FAC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4842"/>
    <w:rsid w:val="00545403"/>
    <w:rsid w:val="0055094F"/>
    <w:rsid w:val="005528F3"/>
    <w:rsid w:val="0057725F"/>
    <w:rsid w:val="005832D2"/>
    <w:rsid w:val="00586A31"/>
    <w:rsid w:val="00586D21"/>
    <w:rsid w:val="00593DB4"/>
    <w:rsid w:val="005A2D6A"/>
    <w:rsid w:val="005A4705"/>
    <w:rsid w:val="005A4781"/>
    <w:rsid w:val="005A4786"/>
    <w:rsid w:val="005C22F1"/>
    <w:rsid w:val="005C6EB0"/>
    <w:rsid w:val="005D5EB4"/>
    <w:rsid w:val="005E23E3"/>
    <w:rsid w:val="005E4D2C"/>
    <w:rsid w:val="005F13EB"/>
    <w:rsid w:val="005F1A71"/>
    <w:rsid w:val="005F4552"/>
    <w:rsid w:val="00607AFD"/>
    <w:rsid w:val="00607EC6"/>
    <w:rsid w:val="006101E9"/>
    <w:rsid w:val="0061154F"/>
    <w:rsid w:val="00612763"/>
    <w:rsid w:val="00613FE3"/>
    <w:rsid w:val="006151A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80FE8"/>
    <w:rsid w:val="0068152E"/>
    <w:rsid w:val="006825EC"/>
    <w:rsid w:val="0068483D"/>
    <w:rsid w:val="006873AE"/>
    <w:rsid w:val="00694228"/>
    <w:rsid w:val="006B21C6"/>
    <w:rsid w:val="006C09F8"/>
    <w:rsid w:val="006D1A75"/>
    <w:rsid w:val="006D3579"/>
    <w:rsid w:val="006E4957"/>
    <w:rsid w:val="006E71AD"/>
    <w:rsid w:val="006E7C39"/>
    <w:rsid w:val="006F5F15"/>
    <w:rsid w:val="007025AC"/>
    <w:rsid w:val="00704432"/>
    <w:rsid w:val="00714D3B"/>
    <w:rsid w:val="00721417"/>
    <w:rsid w:val="00722F83"/>
    <w:rsid w:val="00733C84"/>
    <w:rsid w:val="007351E0"/>
    <w:rsid w:val="00746D90"/>
    <w:rsid w:val="00747E6D"/>
    <w:rsid w:val="00750E52"/>
    <w:rsid w:val="007608A6"/>
    <w:rsid w:val="00760CE4"/>
    <w:rsid w:val="00770885"/>
    <w:rsid w:val="00775518"/>
    <w:rsid w:val="00782652"/>
    <w:rsid w:val="00787AF6"/>
    <w:rsid w:val="00787EE1"/>
    <w:rsid w:val="007904A7"/>
    <w:rsid w:val="0079341B"/>
    <w:rsid w:val="00797604"/>
    <w:rsid w:val="007A306F"/>
    <w:rsid w:val="007A67C1"/>
    <w:rsid w:val="007B0F33"/>
    <w:rsid w:val="007B37E9"/>
    <w:rsid w:val="007B4E37"/>
    <w:rsid w:val="007C0D36"/>
    <w:rsid w:val="007D39D1"/>
    <w:rsid w:val="007E23A7"/>
    <w:rsid w:val="007E2EA9"/>
    <w:rsid w:val="007F109A"/>
    <w:rsid w:val="007F1F68"/>
    <w:rsid w:val="007F3BA7"/>
    <w:rsid w:val="007F6FBE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C00C6"/>
    <w:rsid w:val="008F5CDF"/>
    <w:rsid w:val="008F780B"/>
    <w:rsid w:val="00905EEC"/>
    <w:rsid w:val="009067BA"/>
    <w:rsid w:val="00922C0D"/>
    <w:rsid w:val="00922E7A"/>
    <w:rsid w:val="00924E48"/>
    <w:rsid w:val="00927B20"/>
    <w:rsid w:val="00930C63"/>
    <w:rsid w:val="00936A5E"/>
    <w:rsid w:val="00937390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E13B7"/>
    <w:rsid w:val="009E203C"/>
    <w:rsid w:val="009F3E27"/>
    <w:rsid w:val="00A022AF"/>
    <w:rsid w:val="00A06289"/>
    <w:rsid w:val="00A22697"/>
    <w:rsid w:val="00A26604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81A1D"/>
    <w:rsid w:val="00A82444"/>
    <w:rsid w:val="00A8367E"/>
    <w:rsid w:val="00A87692"/>
    <w:rsid w:val="00A929BC"/>
    <w:rsid w:val="00A92C6B"/>
    <w:rsid w:val="00A940C9"/>
    <w:rsid w:val="00A970DC"/>
    <w:rsid w:val="00AA73EC"/>
    <w:rsid w:val="00AB1827"/>
    <w:rsid w:val="00AB7715"/>
    <w:rsid w:val="00AC06F6"/>
    <w:rsid w:val="00AC10C3"/>
    <w:rsid w:val="00AC1F82"/>
    <w:rsid w:val="00AC3D7E"/>
    <w:rsid w:val="00AD70C2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5AE3"/>
    <w:rsid w:val="00B15BB8"/>
    <w:rsid w:val="00B160BA"/>
    <w:rsid w:val="00B33591"/>
    <w:rsid w:val="00B42152"/>
    <w:rsid w:val="00B44AB3"/>
    <w:rsid w:val="00B47CE8"/>
    <w:rsid w:val="00B5220F"/>
    <w:rsid w:val="00B52506"/>
    <w:rsid w:val="00B5449A"/>
    <w:rsid w:val="00B6065C"/>
    <w:rsid w:val="00B664BC"/>
    <w:rsid w:val="00B705F5"/>
    <w:rsid w:val="00B73801"/>
    <w:rsid w:val="00B8386E"/>
    <w:rsid w:val="00B86C45"/>
    <w:rsid w:val="00B937FB"/>
    <w:rsid w:val="00B9421E"/>
    <w:rsid w:val="00B94866"/>
    <w:rsid w:val="00BA0C57"/>
    <w:rsid w:val="00BA67CB"/>
    <w:rsid w:val="00BA7507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F194B"/>
    <w:rsid w:val="00BF4EDE"/>
    <w:rsid w:val="00BF4F84"/>
    <w:rsid w:val="00BF53CC"/>
    <w:rsid w:val="00BF674A"/>
    <w:rsid w:val="00C01041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53FE5"/>
    <w:rsid w:val="00C55802"/>
    <w:rsid w:val="00C660B4"/>
    <w:rsid w:val="00C75BB2"/>
    <w:rsid w:val="00C766F3"/>
    <w:rsid w:val="00C82AB2"/>
    <w:rsid w:val="00C82C7B"/>
    <w:rsid w:val="00C84305"/>
    <w:rsid w:val="00C91CFF"/>
    <w:rsid w:val="00C92DF1"/>
    <w:rsid w:val="00C93952"/>
    <w:rsid w:val="00CA1104"/>
    <w:rsid w:val="00CA79CF"/>
    <w:rsid w:val="00CB277F"/>
    <w:rsid w:val="00CB32B3"/>
    <w:rsid w:val="00CB494B"/>
    <w:rsid w:val="00CB5F31"/>
    <w:rsid w:val="00CC66EB"/>
    <w:rsid w:val="00CC7160"/>
    <w:rsid w:val="00CD0ADF"/>
    <w:rsid w:val="00CD15D1"/>
    <w:rsid w:val="00CD5AA2"/>
    <w:rsid w:val="00CF1216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5270"/>
    <w:rsid w:val="00D66826"/>
    <w:rsid w:val="00D716FC"/>
    <w:rsid w:val="00D75C91"/>
    <w:rsid w:val="00D80C30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C0AF9"/>
    <w:rsid w:val="00DC34A5"/>
    <w:rsid w:val="00DC4397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07D68"/>
    <w:rsid w:val="00E157D6"/>
    <w:rsid w:val="00E17B5B"/>
    <w:rsid w:val="00E210CA"/>
    <w:rsid w:val="00E237AE"/>
    <w:rsid w:val="00E242DD"/>
    <w:rsid w:val="00E26C8C"/>
    <w:rsid w:val="00E33867"/>
    <w:rsid w:val="00E35853"/>
    <w:rsid w:val="00E35E51"/>
    <w:rsid w:val="00E40C3A"/>
    <w:rsid w:val="00E455E1"/>
    <w:rsid w:val="00E525CC"/>
    <w:rsid w:val="00E528B4"/>
    <w:rsid w:val="00E57F5C"/>
    <w:rsid w:val="00E636AF"/>
    <w:rsid w:val="00E644AB"/>
    <w:rsid w:val="00E6620B"/>
    <w:rsid w:val="00E700BD"/>
    <w:rsid w:val="00E76366"/>
    <w:rsid w:val="00E80B65"/>
    <w:rsid w:val="00E8352A"/>
    <w:rsid w:val="00E85C5B"/>
    <w:rsid w:val="00E90B8A"/>
    <w:rsid w:val="00E9167D"/>
    <w:rsid w:val="00E947D7"/>
    <w:rsid w:val="00E95411"/>
    <w:rsid w:val="00EA6908"/>
    <w:rsid w:val="00EB0618"/>
    <w:rsid w:val="00EC2F2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20C8"/>
    <w:rsid w:val="00F27187"/>
    <w:rsid w:val="00F40479"/>
    <w:rsid w:val="00F469C9"/>
    <w:rsid w:val="00F67056"/>
    <w:rsid w:val="00F77BA4"/>
    <w:rsid w:val="00F81106"/>
    <w:rsid w:val="00F83916"/>
    <w:rsid w:val="00F843A7"/>
    <w:rsid w:val="00F901D2"/>
    <w:rsid w:val="00F926AC"/>
    <w:rsid w:val="00FA079D"/>
    <w:rsid w:val="00FA3542"/>
    <w:rsid w:val="00FB3093"/>
    <w:rsid w:val="00FB3C87"/>
    <w:rsid w:val="00FC206A"/>
    <w:rsid w:val="00FE0B94"/>
    <w:rsid w:val="00FE37D9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970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0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DC"/>
  </w:style>
  <w:style w:type="paragraph" w:styleId="Footer">
    <w:name w:val="footer"/>
    <w:basedOn w:val="Normal"/>
    <w:link w:val="FooterChar"/>
    <w:uiPriority w:val="99"/>
    <w:unhideWhenUsed/>
    <w:rsid w:val="00A970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DC"/>
  </w:style>
  <w:style w:type="paragraph" w:styleId="BalloonText">
    <w:name w:val="Balloon Text"/>
    <w:basedOn w:val="Normal"/>
    <w:link w:val="BalloonTextChar"/>
    <w:uiPriority w:val="99"/>
    <w:semiHidden/>
    <w:unhideWhenUsed/>
    <w:rsid w:val="006C0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970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0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DC"/>
  </w:style>
  <w:style w:type="paragraph" w:styleId="Footer">
    <w:name w:val="footer"/>
    <w:basedOn w:val="Normal"/>
    <w:link w:val="FooterChar"/>
    <w:uiPriority w:val="99"/>
    <w:unhideWhenUsed/>
    <w:rsid w:val="00A970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DC"/>
  </w:style>
  <w:style w:type="paragraph" w:styleId="BalloonText">
    <w:name w:val="Balloon Text"/>
    <w:basedOn w:val="Normal"/>
    <w:link w:val="BalloonTextChar"/>
    <w:uiPriority w:val="99"/>
    <w:semiHidden/>
    <w:unhideWhenUsed/>
    <w:rsid w:val="006C0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3</cp:revision>
  <dcterms:created xsi:type="dcterms:W3CDTF">2015-02-27T15:05:00Z</dcterms:created>
  <dcterms:modified xsi:type="dcterms:W3CDTF">2015-02-27T19:47:00Z</dcterms:modified>
</cp:coreProperties>
</file>